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4A16E7">
              <w:rPr>
                <w:rFonts w:ascii="Times New Roman" w:hAnsi="Times New Roman"/>
                <w:b/>
                <w:sz w:val="24"/>
                <w:szCs w:val="24"/>
              </w:rPr>
              <w:t>КД «ВСЭ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bookmarkEnd w:id="0"/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Исабаев А.Ж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C53C2C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Штанько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0956B4" w:rsidRPr="000956B4">
              <w:rPr>
                <w:rFonts w:ascii="Times New Roman" w:hAnsi="Times New Roman" w:cs="Times New Roman"/>
                <w:i/>
              </w:rPr>
              <w:t>К.А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802F28">
        <w:trPr>
          <w:trHeight w:val="74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02F28">
              <w:rPr>
                <w:rFonts w:ascii="Times New Roman" w:hAnsi="Times New Roman"/>
                <w:i/>
              </w:rPr>
              <w:t>.</w:t>
            </w:r>
          </w:p>
        </w:tc>
      </w:tr>
      <w:tr w:rsidR="000956B4" w:rsidRPr="000956B4" w:rsidTr="00802F28">
        <w:trPr>
          <w:trHeight w:val="43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802F28">
        <w:trPr>
          <w:trHeight w:val="32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2017</w:t>
            </w:r>
          </w:p>
        </w:tc>
      </w:tr>
      <w:tr w:rsidR="000956B4" w:rsidRPr="000956B4" w:rsidTr="00631A47">
        <w:trPr>
          <w:trHeight w:val="166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631A47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56B4">
              <w:rPr>
                <w:rFonts w:ascii="Times New Roman" w:hAnsi="Times New Roman" w:cs="Times New Roman"/>
                <w:color w:val="000000"/>
              </w:rPr>
              <w:t xml:space="preserve">Дисциплина «Ветеринарно-санитарная экспертиза»   является </w:t>
            </w:r>
            <w:r w:rsidRPr="000956B4">
              <w:rPr>
                <w:rFonts w:ascii="Times New Roman" w:hAnsi="Times New Roman" w:cs="Times New Roman"/>
                <w:color w:val="000000"/>
                <w:lang w:val="kk-KZ"/>
              </w:rPr>
              <w:t>элективной</w:t>
            </w:r>
            <w:r w:rsidRPr="000956B4">
              <w:rPr>
                <w:rFonts w:ascii="Times New Roman" w:hAnsi="Times New Roman" w:cs="Times New Roman"/>
                <w:color w:val="000000"/>
              </w:rPr>
              <w:t xml:space="preserve"> базовой дисциплиной. </w:t>
            </w:r>
          </w:p>
          <w:p w:rsidR="000956B4" w:rsidRPr="000956B4" w:rsidRDefault="000956B4" w:rsidP="00631A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При изучении данной дисциплины осваивается методика проведения ветеринарно-санитарной экспертиза продуктов животноводства.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802F28">
        <w:trPr>
          <w:trHeight w:val="67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631A47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Тппж</w:t>
            </w:r>
          </w:p>
        </w:tc>
      </w:tr>
      <w:tr w:rsidR="000956B4" w:rsidRPr="000956B4" w:rsidTr="00802F28">
        <w:trPr>
          <w:trHeight w:val="70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Pr="000956B4">
        <w:rPr>
          <w:rFonts w:ascii="Times New Roman" w:hAnsi="Times New Roman" w:cs="Times New Roman"/>
          <w:lang w:val="kk-KZ"/>
        </w:rPr>
        <w:t>Ветеринарно-санитарная экспертиза»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Исабаев А.Ж.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631A47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</w:rPr>
        <w:t>___._______2017 г</w:t>
      </w:r>
    </w:p>
    <w:p w:rsidR="00BE666B" w:rsidRPr="000956B4" w:rsidRDefault="00BE666B">
      <w:pPr>
        <w:rPr>
          <w:rFonts w:ascii="Times New Roman" w:hAnsi="Times New Roman" w:cs="Times New Roman"/>
        </w:rPr>
      </w:pPr>
    </w:p>
    <w:p w:rsidR="000956B4" w:rsidRPr="000956B4" w:rsidRDefault="000956B4">
      <w:pPr>
        <w:rPr>
          <w:rFonts w:ascii="Times New Roman" w:hAnsi="Times New Roman" w:cs="Times New Roman"/>
        </w:rPr>
      </w:pP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B4"/>
    <w:rsid w:val="00054CC9"/>
    <w:rsid w:val="000956B4"/>
    <w:rsid w:val="00096D9B"/>
    <w:rsid w:val="000E40B6"/>
    <w:rsid w:val="00387363"/>
    <w:rsid w:val="004A16E7"/>
    <w:rsid w:val="004F4EE2"/>
    <w:rsid w:val="00622EEC"/>
    <w:rsid w:val="00631A47"/>
    <w:rsid w:val="00802F28"/>
    <w:rsid w:val="008A21E3"/>
    <w:rsid w:val="00BE666B"/>
    <w:rsid w:val="00C53C2C"/>
    <w:rsid w:val="00CB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2017-06-21T07:48:00Z</dcterms:created>
  <dcterms:modified xsi:type="dcterms:W3CDTF">2018-06-04T22:27:00Z</dcterms:modified>
</cp:coreProperties>
</file>